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36B" w:rsidRDefault="0050436B" w:rsidP="0050436B">
      <w:pPr>
        <w:tabs>
          <w:tab w:val="left" w:pos="851"/>
        </w:tabs>
        <w:ind w:left="7230" w:right="-563" w:hanging="70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ROMÂNIA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NR.INREGISTRARE</w:t>
      </w:r>
    </w:p>
    <w:p w:rsidR="0050436B" w:rsidRDefault="0050436B" w:rsidP="0050436B">
      <w:pPr>
        <w:tabs>
          <w:tab w:val="left" w:pos="36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50436B" w:rsidRDefault="0050436B" w:rsidP="0050436B">
      <w:pPr>
        <w:tabs>
          <w:tab w:val="left" w:pos="36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50436B" w:rsidRDefault="0050436B" w:rsidP="0050436B">
      <w:pPr>
        <w:tabs>
          <w:tab w:val="left" w:pos="36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>EZVOLTARE URBANĂ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50436B" w:rsidRPr="0050436B" w:rsidRDefault="0050436B" w:rsidP="0050436B">
      <w:pPr>
        <w:tabs>
          <w:tab w:val="left" w:pos="360"/>
        </w:tabs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50436B" w:rsidRDefault="0050436B" w:rsidP="0050436B">
      <w:pPr>
        <w:pStyle w:val="Titlu2"/>
        <w:tabs>
          <w:tab w:val="left" w:pos="360"/>
        </w:tabs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50436B" w:rsidRDefault="0050436B" w:rsidP="0050436B">
      <w:pPr>
        <w:tabs>
          <w:tab w:val="left" w:pos="360"/>
        </w:tabs>
        <w:ind w:left="-426" w:right="-56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privind aprobarea proiectului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</w:p>
    <w:p w:rsidR="0050436B" w:rsidRDefault="0050436B" w:rsidP="0050436B">
      <w:pPr>
        <w:tabs>
          <w:tab w:val="left" w:pos="360"/>
        </w:tabs>
        <w:ind w:left="-426" w:right="-5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  URBANISTIC de DETALIU</w:t>
      </w:r>
    </w:p>
    <w:p w:rsidR="0050436B" w:rsidRDefault="0050436B" w:rsidP="0050436B">
      <w:pPr>
        <w:pStyle w:val="Corptext"/>
        <w:tabs>
          <w:tab w:val="left" w:pos="360"/>
        </w:tabs>
        <w:ind w:left="-426" w:right="-56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, 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AMPLASARE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CAPELA MORTUARA SI SPATII ADMINISTRATIVE IN INCINTA ANSAMBLULUI DE ARHITECTURA&lt;BISERICA SFANTA VINERI&gt; </w:t>
      </w:r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50436B" w:rsidRDefault="0050436B" w:rsidP="0050436B">
      <w:pPr>
        <w:pStyle w:val="Corptext"/>
        <w:tabs>
          <w:tab w:val="left" w:pos="360"/>
        </w:tabs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Neagoe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Basarab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nr.12, Ploiesti</w:t>
      </w:r>
    </w:p>
    <w:p w:rsidR="0050436B" w:rsidRDefault="0050436B" w:rsidP="0050436B">
      <w:pPr>
        <w:pStyle w:val="Titlu2"/>
        <w:tabs>
          <w:tab w:val="left" w:pos="709"/>
        </w:tabs>
        <w:ind w:left="-426" w:right="-563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Beneficiar :    PAROHIA SFANTA VINERI</w:t>
      </w:r>
    </w:p>
    <w:p w:rsidR="0050436B" w:rsidRPr="0050436B" w:rsidRDefault="0050436B" w:rsidP="0050436B">
      <w:pPr>
        <w:tabs>
          <w:tab w:val="left" w:pos="360"/>
        </w:tabs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Proiectant :    B.I.A. 9-arh.Simona Gabriela VALCU                                      </w:t>
      </w:r>
    </w:p>
    <w:p w:rsidR="0050436B" w:rsidRDefault="0050436B" w:rsidP="0050436B">
      <w:pPr>
        <w:pStyle w:val="Corptext"/>
        <w:tabs>
          <w:tab w:val="left" w:pos="360"/>
        </w:tabs>
        <w:ind w:left="-426" w:right="-56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Direcţia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Generală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Dezvoltare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Consiliului</w:t>
      </w:r>
      <w:proofErr w:type="spellEnd"/>
      <w:r>
        <w:rPr>
          <w:rFonts w:ascii="Times New Roman" w:hAnsi="Times New Roman"/>
          <w:sz w:val="28"/>
          <w:szCs w:val="28"/>
        </w:rPr>
        <w:t xml:space="preserve"> Local al </w:t>
      </w:r>
      <w:proofErr w:type="spellStart"/>
      <w:r>
        <w:rPr>
          <w:rFonts w:ascii="Times New Roman" w:hAnsi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/>
          <w:sz w:val="28"/>
          <w:szCs w:val="28"/>
        </w:rPr>
        <w:t xml:space="preserve"> Ploiesti, 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de </w:t>
      </w:r>
      <w:proofErr w:type="spellStart"/>
      <w:r>
        <w:rPr>
          <w:rFonts w:ascii="Times New Roman" w:hAnsi="Times New Roman"/>
          <w:sz w:val="28"/>
          <w:szCs w:val="28"/>
        </w:rPr>
        <w:t>Detaliu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”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AMPLASARE CAPELA MORTUARA SI SPATII ADMINISTRATIVE IN INCINTA ANSAMBLULUI DE ARHITECTURA&lt;BISERICA SFANTA VINERI&gt; 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Neagoe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Basarab</w:t>
      </w:r>
      <w:proofErr w:type="spellEnd"/>
      <w:r>
        <w:rPr>
          <w:rFonts w:ascii="Times New Roman" w:hAnsi="Times New Roman"/>
          <w:bCs/>
          <w:sz w:val="28"/>
          <w:szCs w:val="28"/>
        </w:rPr>
        <w:t>, nr.12 ,  Ploiesti.</w:t>
      </w:r>
    </w:p>
    <w:p w:rsidR="0050436B" w:rsidRDefault="0050436B" w:rsidP="0050436B">
      <w:pPr>
        <w:pStyle w:val="Titlu2"/>
        <w:tabs>
          <w:tab w:val="left" w:pos="360"/>
        </w:tabs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Elaboratorul a executat Planul Urbanistic de Detaliu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 PAROHIEI SFANTA VINERI,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 37/N/2000.</w:t>
      </w:r>
    </w:p>
    <w:p w:rsidR="0050436B" w:rsidRDefault="0050436B" w:rsidP="0050436B">
      <w:pPr>
        <w:tabs>
          <w:tab w:val="left" w:pos="0"/>
        </w:tabs>
        <w:spacing w:after="200"/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Terenul care face obiectul acestui Plan Urbanistic de Detaliu  </w:t>
      </w:r>
      <w:proofErr w:type="spellStart"/>
      <w:r>
        <w:rPr>
          <w:rFonts w:ascii="Times New Roman" w:hAnsi="Times New Roman"/>
          <w:sz w:val="28"/>
          <w:szCs w:val="28"/>
        </w:rPr>
        <w:t>apartine</w:t>
      </w:r>
      <w:proofErr w:type="spellEnd"/>
      <w:r>
        <w:rPr>
          <w:rFonts w:ascii="Times New Roman" w:hAnsi="Times New Roman"/>
          <w:sz w:val="28"/>
          <w:szCs w:val="28"/>
        </w:rPr>
        <w:t xml:space="preserve"> PAROHIEI SFANTA VINERI, conform </w:t>
      </w:r>
      <w:proofErr w:type="spellStart"/>
      <w:r>
        <w:rPr>
          <w:rFonts w:ascii="Times New Roman" w:hAnsi="Times New Roman"/>
          <w:sz w:val="28"/>
          <w:szCs w:val="28"/>
        </w:rPr>
        <w:t>sentintei</w:t>
      </w:r>
      <w:proofErr w:type="spellEnd"/>
      <w:r>
        <w:rPr>
          <w:rFonts w:ascii="Times New Roman" w:hAnsi="Times New Roman"/>
          <w:sz w:val="28"/>
          <w:szCs w:val="28"/>
        </w:rPr>
        <w:t xml:space="preserve"> civile nr.7062/27.05.2010, </w:t>
      </w:r>
      <w:proofErr w:type="spellStart"/>
      <w:r>
        <w:rPr>
          <w:rFonts w:ascii="Times New Roman" w:hAnsi="Times New Roman"/>
          <w:sz w:val="28"/>
          <w:szCs w:val="28"/>
        </w:rPr>
        <w:t>avand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suprafata</w:t>
      </w:r>
      <w:proofErr w:type="spellEnd"/>
      <w:r>
        <w:rPr>
          <w:rFonts w:ascii="Times New Roman" w:hAnsi="Times New Roman"/>
          <w:sz w:val="28"/>
          <w:szCs w:val="28"/>
        </w:rPr>
        <w:t xml:space="preserve"> de 4361,00 mp (conform planurilor vizate de O.C.P.I.).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</w:t>
      </w:r>
    </w:p>
    <w:p w:rsidR="0050436B" w:rsidRDefault="0050436B" w:rsidP="0050436B">
      <w:pPr>
        <w:pStyle w:val="Indentcorptext"/>
        <w:tabs>
          <w:tab w:val="left" w:pos="426"/>
          <w:tab w:val="left" w:pos="2250"/>
          <w:tab w:val="left" w:pos="10490"/>
        </w:tabs>
        <w:spacing w:after="120"/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Acest Plan Urbanistic de Detaliu  a fost solicitat prin Certificatul de Urbanism nr.1616 /15.01.2018.    </w:t>
      </w:r>
    </w:p>
    <w:p w:rsidR="0050436B" w:rsidRDefault="0050436B" w:rsidP="0050436B">
      <w:pPr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Prevederi P.U.D.  propuse : </w:t>
      </w:r>
    </w:p>
    <w:p w:rsidR="0050436B" w:rsidRDefault="0050436B" w:rsidP="005043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/>
        <w:ind w:left="-426" w:right="-56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Se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propune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realizarea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unei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clădiri administrative 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(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parter</w:t>
      </w:r>
      <w:proofErr w:type="spellEnd"/>
      <w:proofErr w:type="gram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 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şi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>etaj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fr-FR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şi</w:t>
      </w:r>
      <w:proofErr w:type="spellEnd"/>
      <w:r>
        <w:rPr>
          <w:rFonts w:ascii="Times New Roman" w:hAnsi="Times New Roman"/>
          <w:sz w:val="28"/>
          <w:szCs w:val="28"/>
        </w:rPr>
        <w:t xml:space="preserve"> a unei capele mortuare (parter înalt cu turlă) în incinta  ansamblului Sf. Vineri, monument clasat in lista monumentelor istorice, </w:t>
      </w:r>
      <w:proofErr w:type="spellStart"/>
      <w:r>
        <w:rPr>
          <w:rFonts w:ascii="Times New Roman" w:hAnsi="Times New Roman"/>
          <w:sz w:val="28"/>
          <w:szCs w:val="28"/>
        </w:rPr>
        <w:t>avand</w:t>
      </w:r>
      <w:proofErr w:type="spellEnd"/>
      <w:r>
        <w:rPr>
          <w:rFonts w:ascii="Times New Roman" w:hAnsi="Times New Roman"/>
          <w:sz w:val="28"/>
          <w:szCs w:val="28"/>
        </w:rPr>
        <w:t xml:space="preserve"> codul PH-II-a-B-20992</w:t>
      </w:r>
      <w:r>
        <w:rPr>
          <w:rFonts w:ascii="Times New Roman" w:hAnsi="Times New Roman"/>
          <w:sz w:val="28"/>
          <w:szCs w:val="28"/>
          <w:lang w:val="fr-FR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în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care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sunt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cuprinse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Biserica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Sfânta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Vineri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cod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PH –II-m-B-20992.1)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şi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Clopotniţa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P+2 (</w:t>
      </w:r>
      <w:proofErr w:type="spellStart"/>
      <w:r>
        <w:rPr>
          <w:rFonts w:ascii="Times New Roman" w:hAnsi="Times New Roman"/>
          <w:sz w:val="28"/>
          <w:szCs w:val="28"/>
          <w:lang w:val="fr-FR"/>
        </w:rPr>
        <w:t>cod</w:t>
      </w:r>
      <w:proofErr w:type="spellEnd"/>
      <w:r>
        <w:rPr>
          <w:rFonts w:ascii="Times New Roman" w:hAnsi="Times New Roman"/>
          <w:sz w:val="28"/>
          <w:szCs w:val="28"/>
          <w:lang w:val="fr-FR"/>
        </w:rPr>
        <w:t xml:space="preserve"> PH –II-m-B-20992.2 )</w:t>
      </w:r>
      <w:r>
        <w:rPr>
          <w:rFonts w:ascii="Times New Roman" w:hAnsi="Times New Roman"/>
          <w:sz w:val="28"/>
          <w:szCs w:val="28"/>
        </w:rPr>
        <w:t>;</w:t>
      </w:r>
    </w:p>
    <w:p w:rsidR="0050436B" w:rsidRDefault="0050436B" w:rsidP="0050436B">
      <w:pPr>
        <w:pStyle w:val="Frspaiere"/>
        <w:numPr>
          <w:ilvl w:val="0"/>
          <w:numId w:val="1"/>
        </w:numPr>
        <w:ind w:left="-426" w:right="-563" w:firstLine="0"/>
        <w:rPr>
          <w:b/>
          <w:bCs/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Amplasamentul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propus</w:t>
      </w:r>
      <w:proofErr w:type="spellEnd"/>
      <w:r>
        <w:rPr>
          <w:sz w:val="28"/>
          <w:szCs w:val="28"/>
          <w:lang w:val="fr-FR"/>
        </w:rPr>
        <w:t xml:space="preserve"> se </w:t>
      </w:r>
      <w:proofErr w:type="spellStart"/>
      <w:r>
        <w:rPr>
          <w:sz w:val="28"/>
          <w:szCs w:val="28"/>
          <w:lang w:val="fr-FR"/>
        </w:rPr>
        <w:t>învecinează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>:</w:t>
      </w:r>
    </w:p>
    <w:p w:rsidR="0050436B" w:rsidRDefault="0050436B" w:rsidP="0050436B">
      <w:pPr>
        <w:pStyle w:val="Frspaiere"/>
        <w:numPr>
          <w:ilvl w:val="0"/>
          <w:numId w:val="2"/>
        </w:numPr>
        <w:ind w:left="-426" w:right="-563"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nord </w:t>
      </w:r>
      <w:proofErr w:type="gramStart"/>
      <w:r>
        <w:rPr>
          <w:sz w:val="28"/>
          <w:szCs w:val="28"/>
          <w:lang w:val="fr-FR"/>
        </w:rPr>
        <w:t xml:space="preserve">:  </w:t>
      </w:r>
      <w:proofErr w:type="spellStart"/>
      <w:r>
        <w:rPr>
          <w:sz w:val="28"/>
          <w:szCs w:val="28"/>
          <w:lang w:val="fr-FR"/>
        </w:rPr>
        <w:t>propr</w:t>
      </w:r>
      <w:proofErr w:type="spellEnd"/>
      <w:proofErr w:type="gram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Bodeanu</w:t>
      </w:r>
      <w:proofErr w:type="spellEnd"/>
      <w:r>
        <w:rPr>
          <w:sz w:val="28"/>
          <w:szCs w:val="28"/>
          <w:lang w:val="fr-FR"/>
        </w:rPr>
        <w:t xml:space="preserve"> </w:t>
      </w:r>
      <w:proofErr w:type="gramStart"/>
      <w:r>
        <w:rPr>
          <w:sz w:val="28"/>
          <w:szCs w:val="28"/>
          <w:lang w:val="fr-FR"/>
        </w:rPr>
        <w:t>Doru(</w:t>
      </w:r>
      <w:proofErr w:type="gramEnd"/>
      <w:r>
        <w:rPr>
          <w:sz w:val="28"/>
          <w:szCs w:val="28"/>
          <w:lang w:val="fr-FR"/>
        </w:rPr>
        <w:t xml:space="preserve"> nr. </w:t>
      </w:r>
      <w:proofErr w:type="spellStart"/>
      <w:r>
        <w:rPr>
          <w:sz w:val="28"/>
          <w:szCs w:val="28"/>
          <w:lang w:val="fr-FR"/>
        </w:rPr>
        <w:t>cad</w:t>
      </w:r>
      <w:proofErr w:type="spellEnd"/>
      <w:r>
        <w:rPr>
          <w:sz w:val="28"/>
          <w:szCs w:val="28"/>
          <w:lang w:val="fr-FR"/>
        </w:rPr>
        <w:t xml:space="preserve">. 5750 ), Dumitru </w:t>
      </w:r>
      <w:proofErr w:type="spellStart"/>
      <w:r>
        <w:rPr>
          <w:sz w:val="28"/>
          <w:szCs w:val="28"/>
          <w:lang w:val="fr-FR"/>
        </w:rPr>
        <w:t>Costin</w:t>
      </w:r>
      <w:proofErr w:type="spellEnd"/>
      <w:r>
        <w:rPr>
          <w:sz w:val="28"/>
          <w:szCs w:val="28"/>
          <w:lang w:val="fr-FR"/>
        </w:rPr>
        <w:t xml:space="preserve"> (nr. </w:t>
      </w:r>
      <w:proofErr w:type="spellStart"/>
      <w:r>
        <w:rPr>
          <w:sz w:val="28"/>
          <w:szCs w:val="28"/>
          <w:lang w:val="fr-FR"/>
        </w:rPr>
        <w:t>cad</w:t>
      </w:r>
      <w:proofErr w:type="spellEnd"/>
      <w:r>
        <w:rPr>
          <w:sz w:val="28"/>
          <w:szCs w:val="28"/>
          <w:lang w:val="fr-FR"/>
        </w:rPr>
        <w:t>. 9758)</w:t>
      </w:r>
    </w:p>
    <w:p w:rsidR="0050436B" w:rsidRDefault="0050436B" w:rsidP="0050436B">
      <w:pPr>
        <w:pStyle w:val="Frspaiere"/>
        <w:numPr>
          <w:ilvl w:val="0"/>
          <w:numId w:val="2"/>
        </w:numPr>
        <w:ind w:left="-426" w:right="-563" w:firstLine="0"/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La</w:t>
      </w:r>
      <w:proofErr w:type="gramEnd"/>
      <w:r>
        <w:rPr>
          <w:sz w:val="28"/>
          <w:szCs w:val="28"/>
          <w:lang w:val="fr-FR"/>
        </w:rPr>
        <w:t xml:space="preserve"> sud : </w:t>
      </w:r>
      <w:proofErr w:type="spellStart"/>
      <w:r>
        <w:rPr>
          <w:sz w:val="28"/>
          <w:szCs w:val="28"/>
          <w:lang w:val="fr-FR"/>
        </w:rPr>
        <w:t>str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Buzăului</w:t>
      </w:r>
      <w:proofErr w:type="spellEnd"/>
    </w:p>
    <w:p w:rsidR="0050436B" w:rsidRDefault="0050436B" w:rsidP="0050436B">
      <w:pPr>
        <w:pStyle w:val="Frspaiere"/>
        <w:numPr>
          <w:ilvl w:val="0"/>
          <w:numId w:val="2"/>
        </w:numPr>
        <w:ind w:left="-426" w:right="-563" w:firstLine="0"/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La</w:t>
      </w:r>
      <w:proofErr w:type="gram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est</w:t>
      </w:r>
      <w:proofErr w:type="spellEnd"/>
      <w:r>
        <w:rPr>
          <w:sz w:val="28"/>
          <w:szCs w:val="28"/>
          <w:lang w:val="fr-FR"/>
        </w:rPr>
        <w:t xml:space="preserve">: </w:t>
      </w:r>
      <w:proofErr w:type="spellStart"/>
      <w:r>
        <w:rPr>
          <w:sz w:val="28"/>
          <w:szCs w:val="28"/>
          <w:lang w:val="fr-FR"/>
        </w:rPr>
        <w:t>Şc.gimnazială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Sf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Vineri</w:t>
      </w:r>
      <w:proofErr w:type="spellEnd"/>
    </w:p>
    <w:p w:rsidR="0050436B" w:rsidRDefault="0050436B" w:rsidP="0050436B">
      <w:pPr>
        <w:pStyle w:val="Frspaiere"/>
        <w:numPr>
          <w:ilvl w:val="0"/>
          <w:numId w:val="2"/>
        </w:numPr>
        <w:ind w:left="-426" w:right="-563" w:firstLine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La </w:t>
      </w:r>
      <w:proofErr w:type="spellStart"/>
      <w:r>
        <w:rPr>
          <w:sz w:val="28"/>
          <w:szCs w:val="28"/>
          <w:lang w:val="fr-FR"/>
        </w:rPr>
        <w:t>vest</w:t>
      </w:r>
      <w:proofErr w:type="spellEnd"/>
      <w:r>
        <w:rPr>
          <w:sz w:val="28"/>
          <w:szCs w:val="28"/>
          <w:lang w:val="fr-FR"/>
        </w:rPr>
        <w:t xml:space="preserve">: </w:t>
      </w:r>
      <w:proofErr w:type="spellStart"/>
      <w:r>
        <w:rPr>
          <w:sz w:val="28"/>
          <w:szCs w:val="28"/>
          <w:lang w:val="fr-FR"/>
        </w:rPr>
        <w:t>str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Neagoe</w:t>
      </w:r>
      <w:proofErr w:type="spellEnd"/>
      <w:r>
        <w:rPr>
          <w:sz w:val="28"/>
          <w:szCs w:val="28"/>
          <w:lang w:val="fr-FR"/>
        </w:rPr>
        <w:t xml:space="preserve"> Basarab </w:t>
      </w:r>
    </w:p>
    <w:p w:rsidR="0050436B" w:rsidRDefault="0050436B" w:rsidP="0050436B">
      <w:pPr>
        <w:pStyle w:val="Frspaiere"/>
        <w:numPr>
          <w:ilvl w:val="0"/>
          <w:numId w:val="3"/>
        </w:numPr>
        <w:ind w:left="-426" w:right="-563" w:firstLine="0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Alinierea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terenului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faţă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axul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străzii</w:t>
      </w:r>
      <w:proofErr w:type="spellEnd"/>
      <w:r>
        <w:rPr>
          <w:sz w:val="28"/>
          <w:szCs w:val="28"/>
          <w:lang w:val="fr-FR"/>
        </w:rPr>
        <w:t xml:space="preserve"> este 5.50m</w:t>
      </w:r>
      <w:proofErr w:type="gramStart"/>
      <w:r>
        <w:rPr>
          <w:sz w:val="28"/>
          <w:szCs w:val="28"/>
          <w:lang w:val="fr-FR"/>
        </w:rPr>
        <w:t>,.</w:t>
      </w:r>
      <w:proofErr w:type="gramEnd"/>
    </w:p>
    <w:p w:rsidR="0050436B" w:rsidRDefault="0050436B" w:rsidP="0050436B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lastRenderedPageBreak/>
        <w:t xml:space="preserve">Zona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care se </w:t>
      </w:r>
      <w:proofErr w:type="spellStart"/>
      <w:r>
        <w:rPr>
          <w:sz w:val="28"/>
          <w:szCs w:val="28"/>
          <w:lang w:val="fr-FR"/>
        </w:rPr>
        <w:t>afla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situată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Biserica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Sf</w:t>
      </w:r>
      <w:proofErr w:type="spellEnd"/>
      <w:r>
        <w:rPr>
          <w:bCs/>
          <w:sz w:val="28"/>
          <w:szCs w:val="28"/>
          <w:lang w:val="fr-FR"/>
        </w:rPr>
        <w:t xml:space="preserve">. </w:t>
      </w:r>
      <w:proofErr w:type="spellStart"/>
      <w:r>
        <w:rPr>
          <w:bCs/>
          <w:sz w:val="28"/>
          <w:szCs w:val="28"/>
          <w:lang w:val="fr-FR"/>
        </w:rPr>
        <w:t>Vineri</w:t>
      </w:r>
      <w:proofErr w:type="spellEnd"/>
      <w:r>
        <w:rPr>
          <w:sz w:val="28"/>
          <w:szCs w:val="28"/>
          <w:lang w:val="fr-FR"/>
        </w:rPr>
        <w:t xml:space="preserve">  are un </w:t>
      </w:r>
      <w:proofErr w:type="spellStart"/>
      <w:r>
        <w:rPr>
          <w:sz w:val="28"/>
          <w:szCs w:val="28"/>
          <w:lang w:val="fr-FR"/>
        </w:rPr>
        <w:t>caracter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interesant</w:t>
      </w:r>
      <w:proofErr w:type="spellEnd"/>
      <w:r>
        <w:rPr>
          <w:sz w:val="28"/>
          <w:szCs w:val="28"/>
          <w:lang w:val="fr-FR"/>
        </w:rPr>
        <w:t xml:space="preserve">,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clădiri</w:t>
      </w:r>
      <w:proofErr w:type="spellEnd"/>
      <w:r>
        <w:rPr>
          <w:sz w:val="28"/>
          <w:szCs w:val="28"/>
          <w:lang w:val="fr-FR"/>
        </w:rPr>
        <w:t xml:space="preserve">  de </w:t>
      </w:r>
      <w:proofErr w:type="spellStart"/>
      <w:r>
        <w:rPr>
          <w:sz w:val="28"/>
          <w:szCs w:val="28"/>
          <w:lang w:val="fr-FR"/>
        </w:rPr>
        <w:t>patrimoniu</w:t>
      </w:r>
      <w:proofErr w:type="spellEnd"/>
      <w:r>
        <w:rPr>
          <w:sz w:val="28"/>
          <w:szCs w:val="28"/>
          <w:lang w:val="fr-FR"/>
        </w:rPr>
        <w:t xml:space="preserve">, </w:t>
      </w:r>
      <w:proofErr w:type="spellStart"/>
      <w:r>
        <w:rPr>
          <w:sz w:val="28"/>
          <w:szCs w:val="28"/>
          <w:lang w:val="fr-FR"/>
        </w:rPr>
        <w:t>făcând</w:t>
      </w:r>
      <w:proofErr w:type="spellEnd"/>
      <w:r>
        <w:rPr>
          <w:sz w:val="28"/>
          <w:szCs w:val="28"/>
          <w:lang w:val="fr-FR"/>
        </w:rPr>
        <w:t xml:space="preserve"> parte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zona </w:t>
      </w:r>
      <w:proofErr w:type="spellStart"/>
      <w:r>
        <w:rPr>
          <w:sz w:val="28"/>
          <w:szCs w:val="28"/>
          <w:lang w:val="fr-FR"/>
        </w:rPr>
        <w:t>centrală</w:t>
      </w:r>
      <w:proofErr w:type="spellEnd"/>
      <w:r>
        <w:rPr>
          <w:sz w:val="28"/>
          <w:szCs w:val="28"/>
          <w:lang w:val="fr-FR"/>
        </w:rPr>
        <w:t xml:space="preserve"> a </w:t>
      </w:r>
      <w:proofErr w:type="spellStart"/>
      <w:r>
        <w:rPr>
          <w:sz w:val="28"/>
          <w:szCs w:val="28"/>
          <w:lang w:val="fr-FR"/>
        </w:rPr>
        <w:t>municipiului</w:t>
      </w:r>
      <w:proofErr w:type="spellEnd"/>
      <w:r>
        <w:rPr>
          <w:sz w:val="28"/>
          <w:szCs w:val="28"/>
          <w:lang w:val="fr-FR"/>
        </w:rPr>
        <w:t xml:space="preserve">, </w:t>
      </w:r>
      <w:proofErr w:type="spellStart"/>
      <w:r>
        <w:rPr>
          <w:sz w:val="28"/>
          <w:szCs w:val="28"/>
          <w:lang w:val="fr-FR"/>
        </w:rPr>
        <w:t>dezvoltată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a </w:t>
      </w:r>
      <w:proofErr w:type="spellStart"/>
      <w:r>
        <w:rPr>
          <w:sz w:val="28"/>
          <w:szCs w:val="28"/>
          <w:lang w:val="fr-FR"/>
        </w:rPr>
        <w:t>doua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jumătate</w:t>
      </w:r>
      <w:proofErr w:type="spellEnd"/>
      <w:r>
        <w:rPr>
          <w:sz w:val="28"/>
          <w:szCs w:val="28"/>
          <w:lang w:val="fr-FR"/>
        </w:rPr>
        <w:t xml:space="preserve"> a  sec XIX ; Capela </w:t>
      </w:r>
      <w:proofErr w:type="spellStart"/>
      <w:r>
        <w:rPr>
          <w:sz w:val="28"/>
          <w:szCs w:val="28"/>
          <w:lang w:val="fr-FR"/>
        </w:rPr>
        <w:t>şi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spaţiile</w:t>
      </w:r>
      <w:proofErr w:type="spellEnd"/>
      <w:r>
        <w:rPr>
          <w:sz w:val="28"/>
          <w:szCs w:val="28"/>
          <w:lang w:val="fr-FR"/>
        </w:rPr>
        <w:t xml:space="preserve"> administrative se vor </w:t>
      </w:r>
      <w:proofErr w:type="spellStart"/>
      <w:r>
        <w:rPr>
          <w:sz w:val="28"/>
          <w:szCs w:val="28"/>
          <w:lang w:val="fr-FR"/>
        </w:rPr>
        <w:t>amplasa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zona de </w:t>
      </w:r>
      <w:proofErr w:type="spellStart"/>
      <w:r>
        <w:rPr>
          <w:sz w:val="28"/>
          <w:szCs w:val="28"/>
          <w:lang w:val="fr-FR"/>
        </w:rPr>
        <w:t>protecţie</w:t>
      </w:r>
      <w:proofErr w:type="spellEnd"/>
      <w:r>
        <w:rPr>
          <w:sz w:val="28"/>
          <w:szCs w:val="28"/>
          <w:lang w:val="fr-FR"/>
        </w:rPr>
        <w:t xml:space="preserve"> a </w:t>
      </w:r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color w:val="000000"/>
          <w:sz w:val="28"/>
          <w:szCs w:val="28"/>
          <w:lang w:val="fr-FR"/>
        </w:rPr>
        <w:t>monumentului</w:t>
      </w:r>
      <w:proofErr w:type="spellEnd"/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color w:val="000000"/>
          <w:sz w:val="28"/>
          <w:szCs w:val="28"/>
          <w:lang w:val="fr-FR"/>
        </w:rPr>
        <w:t>clasat</w:t>
      </w:r>
      <w:proofErr w:type="spellEnd"/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color w:val="000000"/>
          <w:sz w:val="28"/>
          <w:szCs w:val="28"/>
          <w:lang w:val="fr-FR"/>
        </w:rPr>
        <w:t>în</w:t>
      </w:r>
      <w:proofErr w:type="spellEnd"/>
      <w:r>
        <w:rPr>
          <w:color w:val="000000"/>
          <w:sz w:val="28"/>
          <w:szCs w:val="28"/>
          <w:lang w:val="fr-FR"/>
        </w:rPr>
        <w:t xml:space="preserve"> Lista </w:t>
      </w:r>
      <w:proofErr w:type="spellStart"/>
      <w:r>
        <w:rPr>
          <w:color w:val="000000"/>
          <w:sz w:val="28"/>
          <w:szCs w:val="28"/>
          <w:lang w:val="fr-FR"/>
        </w:rPr>
        <w:t>Monumentelor</w:t>
      </w:r>
      <w:proofErr w:type="spellEnd"/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color w:val="000000"/>
          <w:sz w:val="28"/>
          <w:szCs w:val="28"/>
          <w:lang w:val="fr-FR"/>
        </w:rPr>
        <w:t>Istorice</w:t>
      </w:r>
      <w:proofErr w:type="spellEnd"/>
      <w:r>
        <w:rPr>
          <w:color w:val="000000"/>
          <w:sz w:val="28"/>
          <w:szCs w:val="28"/>
          <w:lang w:val="fr-FR"/>
        </w:rPr>
        <w:t xml:space="preserve"> la </w:t>
      </w:r>
      <w:proofErr w:type="spellStart"/>
      <w:r>
        <w:rPr>
          <w:color w:val="000000"/>
          <w:sz w:val="28"/>
          <w:szCs w:val="28"/>
          <w:lang w:val="fr-FR"/>
        </w:rPr>
        <w:t>poziţia</w:t>
      </w:r>
      <w:proofErr w:type="spellEnd"/>
      <w:r>
        <w:rPr>
          <w:color w:val="000000"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cod</w:t>
      </w:r>
      <w:proofErr w:type="spellEnd"/>
      <w:r>
        <w:rPr>
          <w:bCs/>
          <w:sz w:val="28"/>
          <w:szCs w:val="28"/>
          <w:lang w:val="fr-FR"/>
        </w:rPr>
        <w:t xml:space="preserve"> L.M.I. PH-II-m-A-21010, </w:t>
      </w:r>
      <w:proofErr w:type="spellStart"/>
      <w:r>
        <w:rPr>
          <w:bCs/>
          <w:sz w:val="28"/>
          <w:szCs w:val="28"/>
          <w:lang w:val="fr-FR"/>
        </w:rPr>
        <w:t>şi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în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incinta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ansamblului</w:t>
      </w:r>
      <w:proofErr w:type="spellEnd"/>
      <w:r>
        <w:rPr>
          <w:bCs/>
          <w:sz w:val="28"/>
          <w:szCs w:val="28"/>
          <w:lang w:val="fr-FR"/>
        </w:rPr>
        <w:t xml:space="preserve"> </w:t>
      </w:r>
      <w:proofErr w:type="spellStart"/>
      <w:r>
        <w:rPr>
          <w:bCs/>
          <w:sz w:val="28"/>
          <w:szCs w:val="28"/>
          <w:lang w:val="fr-FR"/>
        </w:rPr>
        <w:t>Sf</w:t>
      </w:r>
      <w:proofErr w:type="spellEnd"/>
      <w:r>
        <w:rPr>
          <w:bCs/>
          <w:sz w:val="28"/>
          <w:szCs w:val="28"/>
          <w:lang w:val="fr-FR"/>
        </w:rPr>
        <w:t xml:space="preserve">. </w:t>
      </w:r>
      <w:proofErr w:type="spellStart"/>
      <w:r>
        <w:rPr>
          <w:bCs/>
          <w:sz w:val="28"/>
          <w:szCs w:val="28"/>
          <w:lang w:val="fr-FR"/>
        </w:rPr>
        <w:t>Vineri</w:t>
      </w:r>
      <w:proofErr w:type="spellEnd"/>
      <w:r>
        <w:rPr>
          <w:bCs/>
          <w:sz w:val="28"/>
          <w:szCs w:val="28"/>
          <w:lang w:val="fr-FR"/>
        </w:rPr>
        <w:t xml:space="preserve"> ,</w:t>
      </w:r>
      <w:proofErr w:type="spellStart"/>
      <w:r>
        <w:rPr>
          <w:sz w:val="28"/>
          <w:szCs w:val="28"/>
          <w:lang w:val="fr-FR"/>
        </w:rPr>
        <w:t>cod</w:t>
      </w:r>
      <w:proofErr w:type="spellEnd"/>
      <w:r>
        <w:rPr>
          <w:sz w:val="28"/>
          <w:szCs w:val="28"/>
          <w:lang w:val="fr-FR"/>
        </w:rPr>
        <w:t xml:space="preserve"> PH –II-a-B-20992, </w:t>
      </w:r>
      <w:proofErr w:type="spellStart"/>
      <w:r>
        <w:rPr>
          <w:sz w:val="28"/>
          <w:szCs w:val="28"/>
          <w:lang w:val="fr-FR"/>
        </w:rPr>
        <w:t>unde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sunt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doua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clădiri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Biserica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Sfânta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Vineri</w:t>
      </w:r>
      <w:proofErr w:type="spellEnd"/>
      <w:r>
        <w:rPr>
          <w:sz w:val="28"/>
          <w:szCs w:val="28"/>
          <w:lang w:val="fr-FR"/>
        </w:rPr>
        <w:t xml:space="preserve"> (</w:t>
      </w:r>
      <w:proofErr w:type="spellStart"/>
      <w:r>
        <w:rPr>
          <w:sz w:val="28"/>
          <w:szCs w:val="28"/>
          <w:lang w:val="fr-FR"/>
        </w:rPr>
        <w:t>cod</w:t>
      </w:r>
      <w:proofErr w:type="spellEnd"/>
      <w:r>
        <w:rPr>
          <w:sz w:val="28"/>
          <w:szCs w:val="28"/>
          <w:lang w:val="fr-FR"/>
        </w:rPr>
        <w:t xml:space="preserve"> PH –II-m-B-20992.1) </w:t>
      </w:r>
      <w:proofErr w:type="spellStart"/>
      <w:r>
        <w:rPr>
          <w:sz w:val="28"/>
          <w:szCs w:val="28"/>
          <w:lang w:val="fr-FR"/>
        </w:rPr>
        <w:t>şi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Clopotniţa</w:t>
      </w:r>
      <w:proofErr w:type="spellEnd"/>
      <w:r>
        <w:rPr>
          <w:sz w:val="28"/>
          <w:szCs w:val="28"/>
          <w:lang w:val="fr-FR"/>
        </w:rPr>
        <w:t xml:space="preserve"> P+2 (</w:t>
      </w:r>
      <w:proofErr w:type="spellStart"/>
      <w:r>
        <w:rPr>
          <w:sz w:val="28"/>
          <w:szCs w:val="28"/>
          <w:lang w:val="fr-FR"/>
        </w:rPr>
        <w:t>cod</w:t>
      </w:r>
      <w:proofErr w:type="spellEnd"/>
      <w:r>
        <w:rPr>
          <w:sz w:val="28"/>
          <w:szCs w:val="28"/>
          <w:lang w:val="fr-FR"/>
        </w:rPr>
        <w:t xml:space="preserve"> PH –II-m-B-20992.2 ).</w:t>
      </w:r>
    </w:p>
    <w:p w:rsidR="0050436B" w:rsidRDefault="0050436B" w:rsidP="0050436B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Capela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construită</w:t>
      </w:r>
      <w:proofErr w:type="spellEnd"/>
      <w:r>
        <w:rPr>
          <w:sz w:val="28"/>
          <w:szCs w:val="28"/>
        </w:rPr>
        <w:t xml:space="preserve"> la o </w:t>
      </w:r>
      <w:proofErr w:type="spellStart"/>
      <w:r>
        <w:rPr>
          <w:sz w:val="28"/>
          <w:szCs w:val="28"/>
        </w:rPr>
        <w:t>distanţă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10,90m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diaconiconul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bisericii</w:t>
      </w:r>
      <w:proofErr w:type="spellEnd"/>
      <w:r>
        <w:rPr>
          <w:sz w:val="28"/>
          <w:szCs w:val="28"/>
        </w:rPr>
        <w:t xml:space="preserve">, la o </w:t>
      </w:r>
      <w:proofErr w:type="spellStart"/>
      <w:r>
        <w:rPr>
          <w:sz w:val="28"/>
          <w:szCs w:val="28"/>
        </w:rPr>
        <w:t>distanţă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mare de 20,50 m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locuinţa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situată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sud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str. </w:t>
      </w:r>
      <w:proofErr w:type="spellStart"/>
      <w:r>
        <w:rPr>
          <w:sz w:val="28"/>
          <w:szCs w:val="28"/>
        </w:rPr>
        <w:t>Buzăului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axul</w:t>
      </w:r>
      <w:proofErr w:type="spellEnd"/>
      <w:r>
        <w:rPr>
          <w:sz w:val="28"/>
          <w:szCs w:val="28"/>
        </w:rPr>
        <w:t xml:space="preserve"> longitudinal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la o </w:t>
      </w:r>
      <w:proofErr w:type="spellStart"/>
      <w:r>
        <w:rPr>
          <w:sz w:val="28"/>
          <w:szCs w:val="28"/>
        </w:rPr>
        <w:t>distanţă</w:t>
      </w:r>
      <w:proofErr w:type="spellEnd"/>
      <w:r>
        <w:rPr>
          <w:sz w:val="28"/>
          <w:szCs w:val="28"/>
        </w:rPr>
        <w:t xml:space="preserve"> de 31,95 m </w:t>
      </w:r>
      <w:proofErr w:type="spellStart"/>
      <w:r>
        <w:rPr>
          <w:sz w:val="28"/>
          <w:szCs w:val="28"/>
        </w:rPr>
        <w:t>faţă</w:t>
      </w:r>
      <w:proofErr w:type="spellEnd"/>
      <w:r>
        <w:rPr>
          <w:sz w:val="28"/>
          <w:szCs w:val="28"/>
        </w:rPr>
        <w:t xml:space="preserve"> de  </w:t>
      </w:r>
      <w:proofErr w:type="spellStart"/>
      <w:r>
        <w:rPr>
          <w:sz w:val="28"/>
          <w:szCs w:val="28"/>
        </w:rPr>
        <w:t>colţul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clădirii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Şcolii</w:t>
      </w:r>
      <w:proofErr w:type="spellEnd"/>
      <w:r>
        <w:rPr>
          <w:sz w:val="28"/>
          <w:szCs w:val="28"/>
        </w:rPr>
        <w:t xml:space="preserve"> Sf. </w:t>
      </w:r>
      <w:proofErr w:type="spellStart"/>
      <w:r>
        <w:rPr>
          <w:sz w:val="28"/>
          <w:szCs w:val="28"/>
        </w:rPr>
        <w:t>Vineri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spaţiul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articulat</w:t>
      </w:r>
      <w:proofErr w:type="spellEnd"/>
      <w:r>
        <w:rPr>
          <w:sz w:val="28"/>
          <w:szCs w:val="28"/>
        </w:rPr>
        <w:t xml:space="preserve">  la </w:t>
      </w:r>
      <w:proofErr w:type="spellStart"/>
      <w:r>
        <w:rPr>
          <w:sz w:val="28"/>
          <w:szCs w:val="28"/>
        </w:rPr>
        <w:t>nordul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capelei</w:t>
      </w:r>
      <w:proofErr w:type="spellEnd"/>
      <w:r>
        <w:rPr>
          <w:sz w:val="28"/>
          <w:szCs w:val="28"/>
        </w:rPr>
        <w:t>.</w:t>
      </w:r>
    </w:p>
    <w:p w:rsidR="0050436B" w:rsidRDefault="0050436B" w:rsidP="0050436B">
      <w:pPr>
        <w:pStyle w:val="Frspaiere"/>
        <w:numPr>
          <w:ilvl w:val="0"/>
          <w:numId w:val="3"/>
        </w:numPr>
        <w:ind w:left="-426" w:right="-563" w:firstLine="0"/>
        <w:jc w:val="both"/>
        <w:rPr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Accesele</w:t>
      </w:r>
      <w:proofErr w:type="spellEnd"/>
      <w:r>
        <w:rPr>
          <w:b/>
          <w:bCs/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atat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cel</w:t>
      </w:r>
      <w:proofErr w:type="spellEnd"/>
      <w:r>
        <w:rPr>
          <w:sz w:val="28"/>
          <w:szCs w:val="28"/>
          <w:lang w:val="fr-FR"/>
        </w:rPr>
        <w:t xml:space="preserve"> auto cat si </w:t>
      </w:r>
      <w:proofErr w:type="spellStart"/>
      <w:r>
        <w:rPr>
          <w:sz w:val="28"/>
          <w:szCs w:val="28"/>
          <w:lang w:val="fr-FR"/>
        </w:rPr>
        <w:t>cel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pietonal</w:t>
      </w:r>
      <w:proofErr w:type="spellEnd"/>
      <w:r>
        <w:rPr>
          <w:sz w:val="28"/>
          <w:szCs w:val="28"/>
          <w:lang w:val="fr-FR"/>
        </w:rPr>
        <w:t xml:space="preserve"> se vor face </w:t>
      </w:r>
      <w:proofErr w:type="spellStart"/>
      <w:r>
        <w:rPr>
          <w:sz w:val="28"/>
          <w:szCs w:val="28"/>
          <w:lang w:val="fr-FR"/>
        </w:rPr>
        <w:t>pe</w:t>
      </w:r>
      <w:proofErr w:type="spellEnd"/>
      <w:r>
        <w:rPr>
          <w:sz w:val="28"/>
          <w:szCs w:val="28"/>
          <w:lang w:val="fr-FR"/>
        </w:rPr>
        <w:t xml:space="preserve">  </w:t>
      </w:r>
      <w:proofErr w:type="spellStart"/>
      <w:r>
        <w:rPr>
          <w:sz w:val="28"/>
          <w:szCs w:val="28"/>
          <w:lang w:val="fr-FR"/>
        </w:rPr>
        <w:t>latura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sudica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incintă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sunt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amenajate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platforme</w:t>
      </w:r>
      <w:proofErr w:type="spellEnd"/>
      <w:r>
        <w:rPr>
          <w:sz w:val="28"/>
          <w:szCs w:val="28"/>
          <w:lang w:val="fr-FR"/>
        </w:rPr>
        <w:t xml:space="preserve"> auto </w:t>
      </w:r>
      <w:proofErr w:type="spellStart"/>
      <w:r>
        <w:rPr>
          <w:sz w:val="28"/>
          <w:szCs w:val="28"/>
          <w:lang w:val="fr-FR"/>
        </w:rPr>
        <w:t>şi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parcaje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pentru</w:t>
      </w:r>
      <w:proofErr w:type="spellEnd"/>
      <w:r>
        <w:rPr>
          <w:sz w:val="28"/>
          <w:szCs w:val="28"/>
          <w:lang w:val="fr-FR"/>
        </w:rPr>
        <w:t xml:space="preserve"> un </w:t>
      </w:r>
      <w:proofErr w:type="spellStart"/>
      <w:r>
        <w:rPr>
          <w:sz w:val="28"/>
          <w:szCs w:val="28"/>
          <w:lang w:val="fr-FR"/>
        </w:rPr>
        <w:t>numar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minim</w:t>
      </w:r>
      <w:proofErr w:type="spellEnd"/>
      <w:r>
        <w:rPr>
          <w:sz w:val="28"/>
          <w:szCs w:val="28"/>
          <w:lang w:val="fr-FR"/>
        </w:rPr>
        <w:t xml:space="preserve"> de 4 auto, </w:t>
      </w:r>
      <w:proofErr w:type="spellStart"/>
      <w:r>
        <w:rPr>
          <w:sz w:val="28"/>
          <w:szCs w:val="28"/>
          <w:lang w:val="fr-FR"/>
        </w:rPr>
        <w:t>iar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studiul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circulaţie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ing</w:t>
      </w:r>
      <w:proofErr w:type="spellEnd"/>
      <w:r>
        <w:rPr>
          <w:sz w:val="28"/>
          <w:szCs w:val="28"/>
          <w:lang w:val="fr-FR"/>
        </w:rPr>
        <w:t xml:space="preserve">. </w:t>
      </w:r>
      <w:proofErr w:type="spellStart"/>
      <w:r>
        <w:rPr>
          <w:sz w:val="28"/>
          <w:szCs w:val="28"/>
          <w:lang w:val="fr-FR"/>
        </w:rPr>
        <w:t>Ponetti</w:t>
      </w:r>
      <w:proofErr w:type="spellEnd"/>
      <w:r>
        <w:rPr>
          <w:sz w:val="28"/>
          <w:szCs w:val="28"/>
          <w:lang w:val="fr-FR"/>
        </w:rPr>
        <w:t xml:space="preserve"> Doru se </w:t>
      </w:r>
      <w:proofErr w:type="spellStart"/>
      <w:r>
        <w:rPr>
          <w:sz w:val="28"/>
          <w:szCs w:val="28"/>
          <w:lang w:val="fr-FR"/>
        </w:rPr>
        <w:t>propune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suplimentarea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o </w:t>
      </w:r>
      <w:proofErr w:type="spellStart"/>
      <w:r>
        <w:rPr>
          <w:sz w:val="28"/>
          <w:szCs w:val="28"/>
          <w:lang w:val="fr-FR"/>
        </w:rPr>
        <w:t>nouă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platformă</w:t>
      </w:r>
      <w:proofErr w:type="spellEnd"/>
      <w:r>
        <w:rPr>
          <w:sz w:val="28"/>
          <w:szCs w:val="28"/>
          <w:lang w:val="fr-FR"/>
        </w:rPr>
        <w:t xml:space="preserve"> auto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acces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separat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încă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două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locuri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parcare</w:t>
      </w:r>
      <w:proofErr w:type="spellEnd"/>
      <w:r>
        <w:rPr>
          <w:sz w:val="28"/>
          <w:szCs w:val="28"/>
          <w:lang w:val="fr-FR"/>
        </w:rPr>
        <w:t xml:space="preserve">. </w:t>
      </w:r>
    </w:p>
    <w:p w:rsidR="0050436B" w:rsidRDefault="0050436B" w:rsidP="0050436B">
      <w:pPr>
        <w:pStyle w:val="Corptext"/>
        <w:tabs>
          <w:tab w:val="left" w:pos="426"/>
          <w:tab w:val="left" w:pos="10490"/>
        </w:tabs>
        <w:ind w:left="-426" w:right="-563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07.02.2019 – 27.02.2019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50436B" w:rsidRDefault="0050436B" w:rsidP="0050436B">
      <w:pPr>
        <w:ind w:left="-426" w:right="-563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   Avizul C.T.A.T.U. nr.018/2019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nr.009/2019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50436B" w:rsidRDefault="0050436B" w:rsidP="0050436B">
      <w:pPr>
        <w:tabs>
          <w:tab w:val="left" w:pos="426"/>
          <w:tab w:val="left" w:pos="709"/>
          <w:tab w:val="left" w:pos="10490"/>
        </w:tabs>
        <w:spacing w:after="120"/>
        <w:ind w:left="-426"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de Detaliu</w:t>
      </w:r>
      <w:r>
        <w:rPr>
          <w:rFonts w:ascii="Times New Roman" w:hAnsi="Times New Roman"/>
          <w:b/>
          <w:sz w:val="28"/>
          <w:szCs w:val="28"/>
        </w:rPr>
        <w:t xml:space="preserve">  ,,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AMPLASARE CAPELA MORTUARA SI SPATII ADMINISTRATIVE IN INCINTA ANSAMBLULUI DE ARHITECTURA&lt;BISERICA SFANTA VINERI&gt;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 xml:space="preserve">, Strada Neagoe Basarab, nr.12, </w:t>
      </w:r>
      <w:proofErr w:type="spellStart"/>
      <w:r>
        <w:rPr>
          <w:rFonts w:ascii="Times New Roman" w:hAnsi="Times New Roman"/>
          <w:bCs/>
          <w:sz w:val="28"/>
          <w:szCs w:val="28"/>
        </w:rPr>
        <w:t>Ploiesti</w:t>
      </w:r>
      <w:proofErr w:type="spellEnd"/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nr.009/2019.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50436B" w:rsidRDefault="0050436B" w:rsidP="0050436B">
      <w:pPr>
        <w:tabs>
          <w:tab w:val="left" w:pos="1350"/>
        </w:tabs>
        <w:ind w:left="-426" w:right="-5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ARHITECT ŞEF, </w:t>
      </w:r>
    </w:p>
    <w:p w:rsidR="0050436B" w:rsidRDefault="0050436B" w:rsidP="0050436B">
      <w:pPr>
        <w:tabs>
          <w:tab w:val="left" w:pos="1350"/>
        </w:tabs>
        <w:ind w:left="-426" w:right="-563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arh.Cristina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HERȚIA</w:t>
      </w:r>
    </w:p>
    <w:p w:rsidR="0050436B" w:rsidRDefault="0050436B" w:rsidP="0050436B">
      <w:pPr>
        <w:tabs>
          <w:tab w:val="left" w:pos="1350"/>
        </w:tabs>
        <w:ind w:right="-563"/>
        <w:rPr>
          <w:rFonts w:ascii="Times New Roman" w:hAnsi="Times New Roman"/>
          <w:i/>
          <w:sz w:val="28"/>
          <w:szCs w:val="28"/>
        </w:rPr>
      </w:pPr>
    </w:p>
    <w:p w:rsidR="0050436B" w:rsidRDefault="0050436B" w:rsidP="0050436B">
      <w:pPr>
        <w:tabs>
          <w:tab w:val="left" w:pos="1350"/>
        </w:tabs>
        <w:ind w:right="-563"/>
        <w:rPr>
          <w:rFonts w:ascii="Times New Roman" w:hAnsi="Times New Roman"/>
          <w:i/>
          <w:sz w:val="28"/>
          <w:szCs w:val="28"/>
        </w:rPr>
      </w:pPr>
    </w:p>
    <w:p w:rsidR="0050436B" w:rsidRDefault="0050436B" w:rsidP="0050436B">
      <w:pPr>
        <w:pStyle w:val="Frspaiere"/>
        <w:ind w:left="-426" w:right="-563"/>
        <w:rPr>
          <w:b/>
          <w:sz w:val="28"/>
          <w:szCs w:val="28"/>
        </w:rPr>
      </w:pPr>
      <w:r>
        <w:rPr>
          <w:i/>
        </w:rPr>
        <w:tab/>
        <w:t xml:space="preserve">                                                         </w:t>
      </w:r>
      <w:r>
        <w:rPr>
          <w:i/>
        </w:rPr>
        <w:t xml:space="preserve">                        </w:t>
      </w:r>
      <w:r>
        <w:rPr>
          <w:i/>
        </w:rPr>
        <w:t xml:space="preserve">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50436B" w:rsidRPr="0050436B" w:rsidRDefault="0050436B" w:rsidP="0050436B">
      <w:pPr>
        <w:pStyle w:val="Frspaiere"/>
        <w:ind w:left="-426" w:right="-563"/>
        <w:rPr>
          <w:i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50436B" w:rsidRDefault="0050436B" w:rsidP="0050436B">
      <w:pPr>
        <w:tabs>
          <w:tab w:val="left" w:pos="1350"/>
        </w:tabs>
        <w:ind w:right="-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</w:p>
    <w:p w:rsidR="0050436B" w:rsidRDefault="0050436B" w:rsidP="0050436B">
      <w:pPr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50436B" w:rsidRDefault="0050436B" w:rsidP="0050436B">
      <w:pPr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50436B" w:rsidRDefault="0050436B" w:rsidP="0050436B">
      <w:pPr>
        <w:ind w:left="-426" w:right="-5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DIRECTOR EXECUTIV,</w:t>
      </w:r>
    </w:p>
    <w:p w:rsidR="0050436B" w:rsidRDefault="0050436B" w:rsidP="0050436B">
      <w:pPr>
        <w:tabs>
          <w:tab w:val="left" w:pos="0"/>
        </w:tabs>
        <w:ind w:left="-426" w:right="-56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50436B" w:rsidRPr="0050436B" w:rsidRDefault="0050436B" w:rsidP="0050436B">
      <w:pPr>
        <w:tabs>
          <w:tab w:val="left" w:pos="0"/>
        </w:tabs>
        <w:ind w:left="-426" w:right="-563"/>
        <w:jc w:val="both"/>
        <w:rPr>
          <w:rFonts w:ascii="Times New Roman" w:hAnsi="Times New Roman"/>
          <w:b/>
          <w:i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>INTOCMIT,</w:t>
      </w:r>
    </w:p>
    <w:p w:rsidR="0020386B" w:rsidRDefault="0050436B" w:rsidP="0050436B">
      <w:pPr>
        <w:ind w:left="-426" w:right="-563"/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i/>
          <w:sz w:val="28"/>
          <w:szCs w:val="28"/>
        </w:rPr>
        <w:t>Daniela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E0701"/>
    <w:multiLevelType w:val="hybridMultilevel"/>
    <w:tmpl w:val="E8800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B5A01"/>
    <w:multiLevelType w:val="hybridMultilevel"/>
    <w:tmpl w:val="5594811E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5578A"/>
    <w:multiLevelType w:val="hybridMultilevel"/>
    <w:tmpl w:val="144860E8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20"/>
    <w:rsid w:val="0020386B"/>
    <w:rsid w:val="0050436B"/>
    <w:rsid w:val="007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E401C-31B2-47D0-94FA-EE96390A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36B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50436B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50436B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50436B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0436B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semiHidden/>
    <w:unhideWhenUsed/>
    <w:rsid w:val="0050436B"/>
    <w:pPr>
      <w:ind w:left="60" w:firstLine="660"/>
    </w:pPr>
    <w:rPr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50436B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504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813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2019-11-06T08:06:00Z</dcterms:created>
  <dcterms:modified xsi:type="dcterms:W3CDTF">2019-11-06T08:13:00Z</dcterms:modified>
</cp:coreProperties>
</file>